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8A" w:rsidRDefault="00440A8A" w:rsidP="00440A8A">
      <w:pPr>
        <w:pStyle w:val="NormalWeb"/>
        <w:spacing w:after="0" w:line="240" w:lineRule="auto"/>
        <w:jc w:val="center"/>
      </w:pPr>
      <w:r>
        <w:rPr>
          <w:rFonts w:ascii="Tahoma" w:hAnsi="Tahoma" w:cs="Tahoma"/>
          <w:b/>
          <w:bCs/>
          <w:color w:val="009933"/>
          <w:sz w:val="28"/>
          <w:szCs w:val="28"/>
          <w:u w:val="single"/>
        </w:rPr>
        <w:t xml:space="preserve">Bilan de fin d'année </w:t>
      </w:r>
      <w:r>
        <w:rPr>
          <w:rFonts w:ascii="Tahoma" w:hAnsi="Tahoma" w:cs="Tahoma"/>
          <w:b/>
          <w:bCs/>
          <w:color w:val="FF33FF"/>
          <w:sz w:val="32"/>
          <w:szCs w:val="32"/>
          <w:u w:val="single"/>
        </w:rPr>
        <w:t>2022</w:t>
      </w:r>
    </w:p>
    <w:p w:rsidR="00AD7034" w:rsidRDefault="00AD7034">
      <w:pPr>
        <w:rPr>
          <w:rFonts w:ascii="Tahoma" w:hAnsi="Tahoma"/>
        </w:rPr>
      </w:pPr>
    </w:p>
    <w:p w:rsidR="00440A8A" w:rsidRDefault="00440A8A">
      <w:pPr>
        <w:rPr>
          <w:rFonts w:ascii="Tahoma" w:hAnsi="Tahoma"/>
        </w:rPr>
      </w:pPr>
    </w:p>
    <w:p w:rsidR="00AD7034" w:rsidRDefault="00AD7034">
      <w:pPr>
        <w:rPr>
          <w:rFonts w:ascii="Tahoma" w:hAnsi="Tahoma"/>
        </w:rPr>
      </w:pPr>
    </w:p>
    <w:p w:rsidR="00AD7034" w:rsidRDefault="00AD7034" w:rsidP="00AD7034">
      <w:pPr>
        <w:pStyle w:val="NormalWeb"/>
        <w:spacing w:before="0" w:beforeAutospacing="0" w:after="0" w:line="240" w:lineRule="auto"/>
      </w:pPr>
      <w:r>
        <w:rPr>
          <w:rFonts w:ascii="Tahoma" w:hAnsi="Tahoma" w:cs="Tahoma"/>
        </w:rPr>
        <w:t xml:space="preserve">L'intention est de se tourner vers l'année écoulée, pour récolter les </w:t>
      </w:r>
      <w:r>
        <w:rPr>
          <w:rFonts w:ascii="Tahoma" w:hAnsi="Tahoma" w:cs="Tahoma"/>
          <w:b/>
          <w:bCs/>
          <w:color w:val="FF33FF"/>
        </w:rPr>
        <w:t>cadeaux</w:t>
      </w:r>
      <w:r>
        <w:rPr>
          <w:rFonts w:ascii="Tahoma" w:hAnsi="Tahoma" w:cs="Tahoma"/>
        </w:rPr>
        <w:t>, les appre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tissages, les victoires… et se préparer à l’année suivante.</w:t>
      </w:r>
    </w:p>
    <w:p w:rsidR="00AD7034" w:rsidRDefault="00AD7034" w:rsidP="00AD7034">
      <w:pPr>
        <w:pStyle w:val="NormalWeb"/>
        <w:spacing w:before="0" w:beforeAutospacing="0" w:after="0" w:line="240" w:lineRule="auto"/>
      </w:pPr>
      <w:r>
        <w:rPr>
          <w:rFonts w:ascii="Tahoma" w:hAnsi="Tahoma" w:cs="Tahoma"/>
        </w:rPr>
        <w:t>Chaque circonstance peut être considérée sous un jour positif.</w:t>
      </w:r>
    </w:p>
    <w:p w:rsidR="00AD7034" w:rsidRDefault="00AD7034" w:rsidP="00AD7034">
      <w:pPr>
        <w:pStyle w:val="NormalWeb"/>
        <w:spacing w:before="0" w:beforeAutospacing="0" w:after="0" w:line="240" w:lineRule="auto"/>
      </w:pPr>
      <w:r>
        <w:rPr>
          <w:rFonts w:ascii="Tahoma" w:hAnsi="Tahoma" w:cs="Tahoma"/>
        </w:rPr>
        <w:t xml:space="preserve">L'objectif est la </w:t>
      </w:r>
      <w:r>
        <w:rPr>
          <w:rFonts w:ascii="Tahoma" w:hAnsi="Tahoma" w:cs="Tahoma"/>
          <w:b/>
          <w:bCs/>
          <w:color w:val="FF33FF"/>
        </w:rPr>
        <w:t>célébration</w:t>
      </w:r>
      <w:r>
        <w:rPr>
          <w:rFonts w:ascii="Tahoma" w:hAnsi="Tahoma" w:cs="Tahoma"/>
        </w:rPr>
        <w:t xml:space="preserve"> et la </w:t>
      </w:r>
      <w:r>
        <w:rPr>
          <w:rFonts w:ascii="Tahoma" w:hAnsi="Tahoma" w:cs="Tahoma"/>
          <w:b/>
          <w:bCs/>
          <w:color w:val="FF33FF"/>
        </w:rPr>
        <w:t>gratitude</w:t>
      </w:r>
      <w:r>
        <w:rPr>
          <w:rFonts w:ascii="Tahoma" w:hAnsi="Tahoma" w:cs="Tahoma"/>
        </w:rPr>
        <w:t>.</w:t>
      </w:r>
    </w:p>
    <w:p w:rsidR="00AD7034" w:rsidRDefault="00AD7034" w:rsidP="00AD7034">
      <w:pPr>
        <w:pStyle w:val="NormalWeb"/>
        <w:spacing w:before="0" w:beforeAutospacing="0" w:after="0" w:line="240" w:lineRule="auto"/>
      </w:pPr>
      <w:r>
        <w:rPr>
          <w:rFonts w:ascii="Tahoma" w:hAnsi="Tahoma" w:cs="Tahoma"/>
          <w:b/>
          <w:bCs/>
          <w:color w:val="009933"/>
        </w:rPr>
        <w:t>En parler</w:t>
      </w:r>
      <w:r>
        <w:rPr>
          <w:rFonts w:ascii="Tahoma" w:hAnsi="Tahoma" w:cs="Tahoma"/>
        </w:rPr>
        <w:t xml:space="preserve"> avec d’autres personnes est très constructif.</w:t>
      </w:r>
    </w:p>
    <w:p w:rsidR="00440A8A" w:rsidRDefault="00440A8A" w:rsidP="00440A8A">
      <w:pPr>
        <w:pStyle w:val="NormalWeb"/>
        <w:spacing w:after="0" w:line="240" w:lineRule="auto"/>
      </w:pPr>
      <w:r>
        <w:rPr>
          <w:rFonts w:ascii="Lucida Calligraphy" w:hAnsi="Lucida Calligraphy"/>
        </w:rPr>
        <w:t>Les lignes à remplir sont dans une police de style manuscrit.</w:t>
      </w:r>
    </w:p>
    <w:p w:rsidR="006220D2" w:rsidRDefault="006220D2">
      <w:pPr>
        <w:jc w:val="both"/>
        <w:rPr>
          <w:rFonts w:ascii="Tahoma" w:hAnsi="Tahoma"/>
        </w:rPr>
      </w:pPr>
    </w:p>
    <w:tbl>
      <w:tblPr>
        <w:tblW w:w="96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3"/>
      </w:tblGrid>
      <w:tr w:rsidR="006220D2" w:rsidTr="00AD7034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0D2" w:rsidRDefault="00A205C4" w:rsidP="001505D4">
            <w:pPr>
              <w:pStyle w:val="NormalWeb"/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t>Titre</w:t>
            </w:r>
            <w:r>
              <w:rPr>
                <w:rFonts w:ascii="Tahoma" w:hAnsi="Tahoma"/>
              </w:rPr>
              <w:t xml:space="preserve"> </w:t>
            </w:r>
            <w:r w:rsidR="001505D4">
              <w:rPr>
                <w:rFonts w:ascii="Tahoma" w:hAnsi="Tahoma" w:cs="Tahoma"/>
              </w:rPr>
              <w:t xml:space="preserve">ou quelques mots </w:t>
            </w:r>
            <w:r>
              <w:rPr>
                <w:rFonts w:ascii="Tahoma" w:hAnsi="Tahoma"/>
              </w:rPr>
              <w:t>:</w:t>
            </w: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</w:tc>
      </w:tr>
      <w:tr w:rsidR="006220D2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7768" w:rsidRDefault="00A205C4" w:rsidP="00847768">
            <w:pPr>
              <w:pStyle w:val="NormalWeb"/>
              <w:spacing w:after="0" w:line="240" w:lineRule="auto"/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t>Apprentissages et accomplissements</w:t>
            </w:r>
            <w:r w:rsidR="00281A3C">
              <w:rPr>
                <w:rFonts w:ascii="Tahoma" w:hAnsi="Tahoma"/>
              </w:rPr>
              <w:t xml:space="preserve">, </w:t>
            </w:r>
            <w:r w:rsidR="00847768">
              <w:rPr>
                <w:rFonts w:ascii="Tahoma" w:hAnsi="Tahoma" w:cs="Tahoma"/>
              </w:rPr>
              <w:t>faits saillants, 1</w:t>
            </w:r>
            <w:r w:rsidR="00847768">
              <w:rPr>
                <w:rFonts w:ascii="Tahoma" w:hAnsi="Tahoma" w:cs="Tahoma"/>
                <w:vertAlign w:val="superscript"/>
              </w:rPr>
              <w:t xml:space="preserve">ères </w:t>
            </w:r>
            <w:r w:rsidR="00847768">
              <w:rPr>
                <w:rFonts w:ascii="Tahoma" w:hAnsi="Tahoma" w:cs="Tahoma"/>
              </w:rPr>
              <w:t>fois :</w:t>
            </w: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2D644D" w:rsidRDefault="002D644D">
            <w:pPr>
              <w:rPr>
                <w:rFonts w:ascii="Lucida Calligraphy" w:hAnsi="Lucida Calligraphy"/>
              </w:rPr>
            </w:pPr>
          </w:p>
        </w:tc>
      </w:tr>
      <w:tr w:rsidR="006220D2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0D2" w:rsidRDefault="00A205C4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t>Spiritualité</w:t>
            </w:r>
            <w:r w:rsidR="00281A3C">
              <w:rPr>
                <w:rFonts w:ascii="Tahoma" w:hAnsi="Tahoma"/>
              </w:rPr>
              <w:t>, progrès, expérimentations, nouveauté, compréhensions :</w:t>
            </w: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440A8A" w:rsidRDefault="00440A8A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</w:tc>
      </w:tr>
      <w:tr w:rsidR="006220D2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0D2" w:rsidRDefault="00A205C4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t>Relations</w:t>
            </w:r>
            <w:r w:rsidR="00281A3C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 xml:space="preserve"> famille, amitiés, amours, rencontres :</w:t>
            </w: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</w:tc>
      </w:tr>
      <w:tr w:rsidR="006220D2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0D2" w:rsidRDefault="00A205C4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t>Physique</w:t>
            </w:r>
            <w:r w:rsidR="00281A3C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santé, hygiène de vie, alimentation, addiction</w:t>
            </w:r>
            <w:r w:rsidR="001505D4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>, sommeil, sport... :</w:t>
            </w: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440A8A" w:rsidRDefault="00440A8A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</w:tc>
      </w:tr>
      <w:tr w:rsidR="006220D2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0D2" w:rsidRDefault="00A205C4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t>Travail</w:t>
            </w:r>
            <w:r w:rsidR="00281A3C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 xml:space="preserve"> études :</w:t>
            </w: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</w:tc>
      </w:tr>
      <w:tr w:rsidR="006220D2" w:rsidTr="002D644D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0D2" w:rsidRDefault="00A205C4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t>Logement</w:t>
            </w:r>
            <w:r w:rsidR="00281A3C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 xml:space="preserve">aménagement, décoration, acquisition, rangements, finances : </w:t>
            </w: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AD78F9" w:rsidRDefault="00AD78F9">
            <w:pPr>
              <w:rPr>
                <w:rFonts w:ascii="Lucida Calligraphy" w:hAnsi="Lucida Calligraphy"/>
              </w:rPr>
            </w:pPr>
          </w:p>
          <w:p w:rsidR="00440A8A" w:rsidRDefault="00440A8A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</w:tc>
      </w:tr>
      <w:tr w:rsidR="006220D2" w:rsidTr="002D644D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0D2" w:rsidRDefault="00A205C4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lastRenderedPageBreak/>
              <w:t>Vacances</w:t>
            </w:r>
            <w:r w:rsidR="00281A3C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voyage, loisirs, créativité, art,</w:t>
            </w:r>
            <w:r w:rsidR="00AD78F9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culture</w:t>
            </w:r>
            <w:r w:rsidR="002D644D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(livres, films, spectacles, expo...) :</w:t>
            </w: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  <w:p w:rsidR="006220D2" w:rsidRDefault="006220D2">
            <w:pPr>
              <w:rPr>
                <w:rFonts w:ascii="Lucida Calligraphy" w:hAnsi="Lucida Calligraphy"/>
              </w:rPr>
            </w:pPr>
          </w:p>
        </w:tc>
      </w:tr>
      <w:tr w:rsidR="006220D2"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20D2" w:rsidRDefault="00A205C4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color w:val="009933"/>
                <w:u w:val="single"/>
              </w:rPr>
              <w:t>Objectifs</w:t>
            </w:r>
            <w:r>
              <w:rPr>
                <w:rFonts w:ascii="Tahoma" w:hAnsi="Tahoma"/>
              </w:rPr>
              <w:t>,</w:t>
            </w:r>
            <w:r w:rsidR="00AD78F9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plus ou moins atteints. Comparer avec la feuille </w:t>
            </w:r>
            <w:r w:rsidR="002D644D">
              <w:rPr>
                <w:rFonts w:ascii="Tahoma" w:hAnsi="Tahoma"/>
              </w:rPr>
              <w:t>de l’année passée:</w:t>
            </w:r>
          </w:p>
          <w:p w:rsidR="006220D2" w:rsidRDefault="006220D2">
            <w:pPr>
              <w:pStyle w:val="Contenudetableau"/>
              <w:rPr>
                <w:rFonts w:ascii="Lucida Calligraphy" w:hAnsi="Lucida Calligraphy"/>
              </w:rPr>
            </w:pPr>
          </w:p>
          <w:p w:rsidR="006220D2" w:rsidRDefault="006220D2">
            <w:pPr>
              <w:pStyle w:val="Contenudetableau"/>
              <w:rPr>
                <w:rFonts w:ascii="Lucida Calligraphy" w:hAnsi="Lucida Calligraphy"/>
              </w:rPr>
            </w:pPr>
          </w:p>
          <w:p w:rsidR="006220D2" w:rsidRDefault="006220D2">
            <w:pPr>
              <w:pStyle w:val="Contenudetableau"/>
              <w:rPr>
                <w:rFonts w:ascii="Lucida Calligraphy" w:hAnsi="Lucida Calligraphy"/>
              </w:rPr>
            </w:pPr>
          </w:p>
        </w:tc>
      </w:tr>
    </w:tbl>
    <w:p w:rsidR="006220D2" w:rsidRDefault="006220D2">
      <w:pPr>
        <w:jc w:val="both"/>
        <w:rPr>
          <w:rFonts w:ascii="Tahoma" w:hAnsi="Tahoma"/>
        </w:rPr>
      </w:pPr>
    </w:p>
    <w:p w:rsidR="006220D2" w:rsidRDefault="00847768">
      <w:pPr>
        <w:jc w:val="both"/>
        <w:rPr>
          <w:rFonts w:ascii="Tahoma" w:hAnsi="Tahoma"/>
        </w:rPr>
      </w:pPr>
      <w:r>
        <w:rPr>
          <w:rFonts w:ascii="Tahoma" w:hAnsi="Tahoma"/>
        </w:rPr>
        <w:t>Les pépites,</w:t>
      </w:r>
      <w:r w:rsidR="00A205C4">
        <w:rPr>
          <w:rFonts w:ascii="Tahoma" w:hAnsi="Tahoma"/>
        </w:rPr>
        <w:t xml:space="preserve"> les sujets de </w:t>
      </w:r>
      <w:r w:rsidR="00A205C4">
        <w:rPr>
          <w:rFonts w:ascii="Tahoma" w:hAnsi="Tahoma"/>
          <w:b/>
          <w:bCs/>
          <w:color w:val="FF33FF"/>
        </w:rPr>
        <w:t>gratitude</w:t>
      </w:r>
      <w:r>
        <w:rPr>
          <w:rFonts w:ascii="Tahoma" w:hAnsi="Tahoma"/>
        </w:rPr>
        <w:t>, de</w:t>
      </w:r>
      <w:r w:rsidR="001505D4">
        <w:rPr>
          <w:rFonts w:ascii="Tahoma" w:hAnsi="Tahoma"/>
        </w:rPr>
        <w:t xml:space="preserve"> </w:t>
      </w:r>
      <w:r w:rsidR="001505D4" w:rsidRPr="001505D4">
        <w:rPr>
          <w:rFonts w:ascii="Tahoma" w:hAnsi="Tahoma"/>
          <w:b/>
          <w:bCs/>
          <w:color w:val="009933"/>
        </w:rPr>
        <w:t>c</w:t>
      </w:r>
      <w:r w:rsidR="001505D4">
        <w:rPr>
          <w:rFonts w:ascii="Tahoma" w:hAnsi="Tahoma"/>
          <w:b/>
          <w:bCs/>
          <w:color w:val="009933"/>
        </w:rPr>
        <w:t>onfiance</w:t>
      </w:r>
      <w:r w:rsidR="00A205C4">
        <w:rPr>
          <w:rFonts w:ascii="Tahoma" w:hAnsi="Tahoma"/>
        </w:rPr>
        <w:t> </w:t>
      </w:r>
      <w:r>
        <w:rPr>
          <w:rFonts w:ascii="Tahoma" w:hAnsi="Tahoma"/>
        </w:rPr>
        <w:t xml:space="preserve">et de </w:t>
      </w:r>
      <w:r>
        <w:rPr>
          <w:rFonts w:ascii="Tahoma" w:hAnsi="Tahoma"/>
          <w:b/>
          <w:bCs/>
          <w:color w:val="FF33FF"/>
        </w:rPr>
        <w:t>joie</w:t>
      </w:r>
      <w:r>
        <w:rPr>
          <w:rFonts w:ascii="Tahoma" w:hAnsi="Tahoma"/>
        </w:rPr>
        <w:t xml:space="preserve"> </w:t>
      </w:r>
      <w:r w:rsidR="00A205C4">
        <w:rPr>
          <w:rFonts w:ascii="Tahoma" w:hAnsi="Tahoma"/>
        </w:rPr>
        <w:t>:</w:t>
      </w:r>
    </w:p>
    <w:p w:rsidR="006220D2" w:rsidRDefault="006220D2">
      <w:pPr>
        <w:jc w:val="both"/>
        <w:rPr>
          <w:rFonts w:ascii="Lucida Calligraphy" w:hAnsi="Lucida Calligraphy"/>
        </w:rPr>
      </w:pPr>
    </w:p>
    <w:p w:rsidR="006220D2" w:rsidRDefault="006220D2">
      <w:pPr>
        <w:jc w:val="both"/>
        <w:rPr>
          <w:rFonts w:ascii="Lucida Calligraphy" w:hAnsi="Lucida Calligraphy"/>
        </w:rPr>
      </w:pPr>
    </w:p>
    <w:p w:rsidR="006220D2" w:rsidRDefault="006220D2">
      <w:pPr>
        <w:jc w:val="both"/>
        <w:rPr>
          <w:rFonts w:ascii="Lucida Calligraphy" w:hAnsi="Lucida Calligraphy"/>
        </w:rPr>
      </w:pPr>
    </w:p>
    <w:p w:rsidR="006220D2" w:rsidRDefault="006220D2">
      <w:pPr>
        <w:jc w:val="both"/>
        <w:rPr>
          <w:rFonts w:ascii="Lucida Calligraphy" w:hAnsi="Lucida Calligraphy"/>
        </w:rPr>
      </w:pPr>
    </w:p>
    <w:p w:rsidR="006220D2" w:rsidRDefault="00A205C4">
      <w:pPr>
        <w:pStyle w:val="Contenudetableau"/>
        <w:rPr>
          <w:rFonts w:ascii="Tahoma" w:hAnsi="Tahoma"/>
          <w:u w:val="single"/>
        </w:rPr>
      </w:pP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  <w:u w:val="single"/>
        </w:rPr>
        <w:t>Année</w:t>
      </w:r>
      <w:r>
        <w:rPr>
          <w:rFonts w:ascii="Tahoma" w:hAnsi="Tahoma"/>
          <w:u w:val="single"/>
        </w:rPr>
        <w:t xml:space="preserve"> à venir</w:t>
      </w:r>
      <w:r>
        <w:rPr>
          <w:rFonts w:ascii="Tahoma" w:hAnsi="Tahoma"/>
        </w:rPr>
        <w:t xml:space="preserve"> : </w:t>
      </w:r>
      <w:r>
        <w:rPr>
          <w:rFonts w:ascii="Tahoma" w:hAnsi="Tahoma"/>
          <w:b/>
          <w:bCs/>
          <w:color w:val="FF33FF"/>
          <w:sz w:val="28"/>
          <w:szCs w:val="28"/>
        </w:rPr>
        <w:t>2023</w:t>
      </w:r>
    </w:p>
    <w:p w:rsidR="006220D2" w:rsidRDefault="006220D2">
      <w:pPr>
        <w:pStyle w:val="Contenudetableau"/>
        <w:rPr>
          <w:rFonts w:ascii="Tahoma" w:hAnsi="Tahoma"/>
        </w:rPr>
      </w:pPr>
    </w:p>
    <w:p w:rsidR="006220D2" w:rsidRDefault="00A205C4">
      <w:pPr>
        <w:jc w:val="both"/>
        <w:rPr>
          <w:rFonts w:ascii="Tahoma" w:hAnsi="Tahoma"/>
        </w:rPr>
      </w:pPr>
      <w:r>
        <w:rPr>
          <w:rFonts w:ascii="Tahoma" w:hAnsi="Tahoma"/>
        </w:rPr>
        <w:t>Quelques questions :</w:t>
      </w:r>
    </w:p>
    <w:p w:rsidR="006220D2" w:rsidRDefault="00A205C4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Qu'est-ce que je souhaite améliorer ?</w:t>
      </w:r>
    </w:p>
    <w:p w:rsidR="006220D2" w:rsidRDefault="00A205C4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De qui vais-je me rapprocher ? De qui vais-je prendre soin ?</w:t>
      </w:r>
    </w:p>
    <w:p w:rsidR="006220D2" w:rsidRDefault="00A205C4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Qu'est-ce que je veux accomplir ?</w:t>
      </w:r>
    </w:p>
    <w:p w:rsidR="006220D2" w:rsidRDefault="00A205C4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Comment je vais m'amuser ? Me cultiver ? M'entretenir ?</w:t>
      </w:r>
    </w:p>
    <w:p w:rsidR="006220D2" w:rsidRDefault="00A205C4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Que vais-je mettre en place pour mon épanouissement, mon chemin spirituel ?</w:t>
      </w:r>
    </w:p>
    <w:p w:rsidR="006220D2" w:rsidRDefault="00A205C4">
      <w:pPr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t>Qu'est ce qui va contribuer à mon bonheur ?</w:t>
      </w:r>
    </w:p>
    <w:p w:rsidR="006220D2" w:rsidRDefault="006220D2">
      <w:pPr>
        <w:jc w:val="both"/>
        <w:rPr>
          <w:rFonts w:ascii="Tahoma" w:hAnsi="Tahoma"/>
        </w:rPr>
      </w:pPr>
    </w:p>
    <w:p w:rsidR="006220D2" w:rsidRDefault="00A205C4">
      <w:pPr>
        <w:pStyle w:val="Contenudetableau"/>
        <w:rPr>
          <w:rFonts w:ascii="Tahoma" w:hAnsi="Tahoma"/>
        </w:rPr>
      </w:pPr>
      <w:r>
        <w:rPr>
          <w:rFonts w:ascii="Tahoma" w:hAnsi="Tahoma"/>
        </w:rPr>
        <w:t xml:space="preserve">Parcourir les différents items afin de </w:t>
      </w:r>
      <w:r w:rsidRPr="00AD78F9">
        <w:rPr>
          <w:rFonts w:ascii="Tahoma" w:hAnsi="Tahoma"/>
          <w:b/>
        </w:rPr>
        <w:t>préciser</w:t>
      </w:r>
      <w:r>
        <w:rPr>
          <w:rFonts w:ascii="Tahoma" w:hAnsi="Tahoma"/>
        </w:rPr>
        <w:t xml:space="preserve"> </w:t>
      </w:r>
      <w:r w:rsidR="00AD78F9">
        <w:rPr>
          <w:rFonts w:ascii="Tahoma" w:hAnsi="Tahoma"/>
        </w:rPr>
        <w:t xml:space="preserve">clairement </w:t>
      </w:r>
      <w:r>
        <w:rPr>
          <w:rFonts w:ascii="Tahoma" w:hAnsi="Tahoma"/>
        </w:rPr>
        <w:t xml:space="preserve">les </w:t>
      </w:r>
      <w:r>
        <w:rPr>
          <w:rFonts w:ascii="Tahoma" w:hAnsi="Tahoma"/>
          <w:b/>
          <w:bCs/>
          <w:color w:val="FF33FF"/>
          <w:u w:val="single"/>
        </w:rPr>
        <w:t>projets, objectifs</w:t>
      </w:r>
      <w:r>
        <w:rPr>
          <w:rFonts w:ascii="Tahoma" w:hAnsi="Tahoma"/>
        </w:rPr>
        <w:t>… :</w:t>
      </w:r>
    </w:p>
    <w:p w:rsidR="006220D2" w:rsidRDefault="006220D2">
      <w:pPr>
        <w:jc w:val="both"/>
        <w:rPr>
          <w:rFonts w:ascii="Lucida Calligraphy" w:hAnsi="Lucida Calligraphy"/>
        </w:rPr>
      </w:pPr>
    </w:p>
    <w:p w:rsidR="006220D2" w:rsidRDefault="006220D2">
      <w:pPr>
        <w:numPr>
          <w:ilvl w:val="0"/>
          <w:numId w:val="2"/>
        </w:numPr>
        <w:jc w:val="both"/>
        <w:rPr>
          <w:rFonts w:ascii="Lucida Calligraphy" w:hAnsi="Lucida Calligraphy"/>
        </w:rPr>
      </w:pPr>
    </w:p>
    <w:p w:rsidR="006220D2" w:rsidRDefault="006220D2">
      <w:pPr>
        <w:numPr>
          <w:ilvl w:val="0"/>
          <w:numId w:val="2"/>
        </w:numPr>
        <w:jc w:val="both"/>
        <w:rPr>
          <w:rFonts w:ascii="Lucida Calligraphy" w:hAnsi="Lucida Calligraphy"/>
        </w:rPr>
      </w:pPr>
    </w:p>
    <w:p w:rsidR="006220D2" w:rsidRDefault="006220D2">
      <w:pPr>
        <w:numPr>
          <w:ilvl w:val="0"/>
          <w:numId w:val="2"/>
        </w:numPr>
        <w:jc w:val="both"/>
        <w:rPr>
          <w:rFonts w:ascii="Lucida Calligraphy" w:hAnsi="Lucida Calligraphy"/>
        </w:rPr>
      </w:pPr>
    </w:p>
    <w:p w:rsidR="006220D2" w:rsidRDefault="006220D2">
      <w:pPr>
        <w:jc w:val="both"/>
        <w:rPr>
          <w:rFonts w:ascii="Lucida Calligraphy" w:hAnsi="Lucida Calligraphy"/>
        </w:rPr>
      </w:pPr>
    </w:p>
    <w:p w:rsidR="006220D2" w:rsidRDefault="006220D2">
      <w:pPr>
        <w:jc w:val="both"/>
        <w:rPr>
          <w:rFonts w:ascii="Lucida Calligraphy" w:hAnsi="Lucida Calligraphy"/>
        </w:rPr>
      </w:pPr>
    </w:p>
    <w:sectPr w:rsidR="006220D2" w:rsidSect="00AD7034">
      <w:footerReference w:type="default" r:id="rId7"/>
      <w:pgSz w:w="11906" w:h="16838"/>
      <w:pgMar w:top="851" w:right="1134" w:bottom="856" w:left="1134" w:header="0" w:footer="45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E8" w:rsidRDefault="00FC35E8" w:rsidP="006220D2">
      <w:r>
        <w:separator/>
      </w:r>
    </w:p>
  </w:endnote>
  <w:endnote w:type="continuationSeparator" w:id="1">
    <w:p w:rsidR="00FC35E8" w:rsidRDefault="00FC35E8" w:rsidP="0062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D2" w:rsidRDefault="00991CF8">
    <w:pPr>
      <w:pStyle w:val="Footer"/>
      <w:jc w:val="right"/>
      <w:rPr>
        <w:rFonts w:ascii="Tahoma" w:hAnsi="Tahoma"/>
      </w:rPr>
    </w:pPr>
    <w:r>
      <w:rPr>
        <w:rFonts w:ascii="Tahoma" w:hAnsi="Tahoma"/>
      </w:rPr>
      <w:fldChar w:fldCharType="begin"/>
    </w:r>
    <w:r w:rsidR="00A205C4"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 w:rsidR="00440A8A">
      <w:rPr>
        <w:rFonts w:ascii="Tahoma" w:hAnsi="Tahoma"/>
        <w:noProof/>
      </w:rPr>
      <w:t>1</w:t>
    </w:r>
    <w:r>
      <w:rPr>
        <w:rFonts w:ascii="Tahoma" w:hAnsi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E8" w:rsidRDefault="00FC35E8" w:rsidP="006220D2">
      <w:r>
        <w:separator/>
      </w:r>
    </w:p>
  </w:footnote>
  <w:footnote w:type="continuationSeparator" w:id="1">
    <w:p w:rsidR="00FC35E8" w:rsidRDefault="00FC35E8" w:rsidP="00622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D62"/>
    <w:multiLevelType w:val="multilevel"/>
    <w:tmpl w:val="8D7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1A7025E"/>
    <w:multiLevelType w:val="multilevel"/>
    <w:tmpl w:val="1C1A501A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9D7134"/>
    <w:multiLevelType w:val="multilevel"/>
    <w:tmpl w:val="5836735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0D2"/>
    <w:rsid w:val="001505D4"/>
    <w:rsid w:val="00281A3C"/>
    <w:rsid w:val="002D644D"/>
    <w:rsid w:val="00440A8A"/>
    <w:rsid w:val="006220D2"/>
    <w:rsid w:val="00847768"/>
    <w:rsid w:val="00991CF8"/>
    <w:rsid w:val="00A205C4"/>
    <w:rsid w:val="00AD7034"/>
    <w:rsid w:val="00AD78F9"/>
    <w:rsid w:val="00F906F8"/>
    <w:rsid w:val="00FC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fr-CH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D2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6220D2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6220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6220D2"/>
    <w:pPr>
      <w:spacing w:after="140" w:line="288" w:lineRule="auto"/>
    </w:pPr>
  </w:style>
  <w:style w:type="paragraph" w:styleId="Liste">
    <w:name w:val="List"/>
    <w:basedOn w:val="Corpsdetexte"/>
    <w:rsid w:val="006220D2"/>
  </w:style>
  <w:style w:type="paragraph" w:customStyle="1" w:styleId="Caption">
    <w:name w:val="Caption"/>
    <w:basedOn w:val="Normal"/>
    <w:qFormat/>
    <w:rsid w:val="006220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220D2"/>
    <w:pPr>
      <w:suppressLineNumbers/>
    </w:pPr>
  </w:style>
  <w:style w:type="paragraph" w:customStyle="1" w:styleId="Contenudetableau">
    <w:name w:val="Contenu de tableau"/>
    <w:basedOn w:val="Normal"/>
    <w:qFormat/>
    <w:rsid w:val="006220D2"/>
    <w:pPr>
      <w:suppressLineNumbers/>
    </w:pPr>
  </w:style>
  <w:style w:type="paragraph" w:customStyle="1" w:styleId="En-tteetpieddepage">
    <w:name w:val="En-tête et pied de page"/>
    <w:basedOn w:val="Normal"/>
    <w:qFormat/>
    <w:rsid w:val="006220D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6220D2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qFormat/>
    <w:rsid w:val="006220D2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AD78F9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fr-CH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36</cp:revision>
  <dcterms:created xsi:type="dcterms:W3CDTF">2021-12-18T16:00:00Z</dcterms:created>
  <dcterms:modified xsi:type="dcterms:W3CDTF">2022-12-30T10:48:00Z</dcterms:modified>
  <dc:language>fr-CH</dc:language>
</cp:coreProperties>
</file>